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23" w:rsidRDefault="009C0523" w:rsidP="009C0523">
      <w:pPr>
        <w:spacing w:before="72"/>
        <w:ind w:left="2589" w:right="2093" w:hanging="488"/>
        <w:jc w:val="right"/>
        <w:rPr>
          <w:b/>
          <w:i/>
          <w:sz w:val="28"/>
          <w:u w:val="thick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9C0523" w:rsidRDefault="009C0523" w:rsidP="009C0523">
      <w:pPr>
        <w:pStyle w:val="a4"/>
        <w:spacing w:before="73"/>
        <w:ind w:left="0"/>
        <w:jc w:val="left"/>
        <w:rPr>
          <w:spacing w:val="-2"/>
          <w:sz w:val="28"/>
          <w:szCs w:val="28"/>
        </w:rPr>
      </w:pPr>
      <w:bookmarkStart w:id="0" w:name="_GoBack"/>
      <w:bookmarkEnd w:id="0"/>
    </w:p>
    <w:p w:rsidR="00BC079B" w:rsidRPr="00D13D85" w:rsidRDefault="00D13D85">
      <w:pPr>
        <w:pStyle w:val="a4"/>
        <w:spacing w:before="73"/>
        <w:rPr>
          <w:sz w:val="28"/>
          <w:szCs w:val="28"/>
        </w:rPr>
      </w:pPr>
      <w:r w:rsidRPr="00D13D85">
        <w:rPr>
          <w:spacing w:val="-2"/>
          <w:sz w:val="28"/>
          <w:szCs w:val="28"/>
        </w:rPr>
        <w:t>Аннотация</w:t>
      </w:r>
    </w:p>
    <w:p w:rsidR="00BC079B" w:rsidRPr="00D13D85" w:rsidRDefault="00D13D85">
      <w:pPr>
        <w:pStyle w:val="a4"/>
        <w:rPr>
          <w:sz w:val="28"/>
          <w:szCs w:val="28"/>
        </w:rPr>
      </w:pPr>
      <w:r w:rsidRPr="00D13D85">
        <w:rPr>
          <w:sz w:val="28"/>
          <w:szCs w:val="28"/>
        </w:rPr>
        <w:t>к</w:t>
      </w:r>
      <w:r w:rsidRPr="00D13D85">
        <w:rPr>
          <w:spacing w:val="-4"/>
          <w:sz w:val="28"/>
          <w:szCs w:val="28"/>
        </w:rPr>
        <w:t xml:space="preserve"> </w:t>
      </w:r>
      <w:r w:rsidRPr="00D13D85">
        <w:rPr>
          <w:sz w:val="28"/>
          <w:szCs w:val="28"/>
        </w:rPr>
        <w:t>рабочей</w:t>
      </w:r>
      <w:r w:rsidRPr="00D13D85">
        <w:rPr>
          <w:spacing w:val="-2"/>
          <w:sz w:val="28"/>
          <w:szCs w:val="28"/>
        </w:rPr>
        <w:t xml:space="preserve"> </w:t>
      </w:r>
      <w:r w:rsidRPr="00D13D85">
        <w:rPr>
          <w:sz w:val="28"/>
          <w:szCs w:val="28"/>
        </w:rPr>
        <w:t>программе</w:t>
      </w:r>
      <w:r w:rsidRPr="00D13D85">
        <w:rPr>
          <w:spacing w:val="-4"/>
          <w:sz w:val="28"/>
          <w:szCs w:val="28"/>
        </w:rPr>
        <w:t xml:space="preserve"> </w:t>
      </w:r>
      <w:r w:rsidRPr="00D13D85">
        <w:rPr>
          <w:sz w:val="28"/>
          <w:szCs w:val="28"/>
        </w:rPr>
        <w:t>по английскому</w:t>
      </w:r>
      <w:r w:rsidRPr="00D13D85">
        <w:rPr>
          <w:spacing w:val="-2"/>
          <w:sz w:val="28"/>
          <w:szCs w:val="28"/>
        </w:rPr>
        <w:t xml:space="preserve"> </w:t>
      </w:r>
      <w:r w:rsidRPr="00D13D85">
        <w:rPr>
          <w:sz w:val="28"/>
          <w:szCs w:val="28"/>
        </w:rPr>
        <w:t>языку</w:t>
      </w:r>
      <w:r w:rsidRPr="00D13D85">
        <w:rPr>
          <w:spacing w:val="-1"/>
          <w:sz w:val="28"/>
          <w:szCs w:val="28"/>
        </w:rPr>
        <w:t xml:space="preserve"> </w:t>
      </w:r>
      <w:r w:rsidRPr="00D13D85">
        <w:rPr>
          <w:sz w:val="28"/>
          <w:szCs w:val="28"/>
        </w:rPr>
        <w:t>2-4</w:t>
      </w:r>
      <w:r w:rsidRPr="00D13D85">
        <w:rPr>
          <w:spacing w:val="-1"/>
          <w:sz w:val="28"/>
          <w:szCs w:val="28"/>
        </w:rPr>
        <w:t xml:space="preserve"> </w:t>
      </w:r>
      <w:r w:rsidRPr="00D13D85">
        <w:rPr>
          <w:spacing w:val="-2"/>
          <w:sz w:val="28"/>
          <w:szCs w:val="28"/>
        </w:rPr>
        <w:t>классов</w:t>
      </w:r>
    </w:p>
    <w:p w:rsidR="00BC079B" w:rsidRPr="00D13D85" w:rsidRDefault="00BC079B">
      <w:pPr>
        <w:pStyle w:val="a3"/>
        <w:ind w:left="0"/>
        <w:jc w:val="left"/>
        <w:rPr>
          <w:b/>
          <w:sz w:val="28"/>
          <w:szCs w:val="28"/>
        </w:rPr>
      </w:pPr>
    </w:p>
    <w:p w:rsidR="00BC079B" w:rsidRPr="00D13D85" w:rsidRDefault="00BC079B">
      <w:pPr>
        <w:pStyle w:val="a3"/>
        <w:spacing w:before="122"/>
        <w:ind w:left="0"/>
        <w:jc w:val="left"/>
        <w:rPr>
          <w:b/>
          <w:sz w:val="28"/>
          <w:szCs w:val="28"/>
        </w:rPr>
      </w:pPr>
    </w:p>
    <w:p w:rsidR="00BC079B" w:rsidRPr="00D13D85" w:rsidRDefault="00D13D85">
      <w:pPr>
        <w:pStyle w:val="a3"/>
        <w:spacing w:line="276" w:lineRule="auto"/>
        <w:ind w:right="139" w:firstLine="566"/>
        <w:jc w:val="left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>Программа</w:t>
      </w:r>
      <w:r w:rsidRPr="00D13D85">
        <w:rPr>
          <w:color w:val="333333"/>
          <w:spacing w:val="-6"/>
          <w:sz w:val="28"/>
          <w:szCs w:val="28"/>
        </w:rPr>
        <w:t xml:space="preserve"> </w:t>
      </w:r>
      <w:proofErr w:type="gramStart"/>
      <w:r w:rsidRPr="00D13D85">
        <w:rPr>
          <w:color w:val="333333"/>
          <w:sz w:val="28"/>
          <w:szCs w:val="28"/>
        </w:rPr>
        <w:t>по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иностранному</w:t>
      </w:r>
      <w:proofErr w:type="gramEnd"/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(английскому)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языку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на</w:t>
      </w:r>
      <w:r w:rsidRPr="00D13D85">
        <w:rPr>
          <w:color w:val="333333"/>
          <w:spacing w:val="-6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уровне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начального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</w:t>
      </w:r>
    </w:p>
    <w:p w:rsidR="00BC079B" w:rsidRPr="00D13D85" w:rsidRDefault="00D13D85">
      <w:pPr>
        <w:pStyle w:val="a3"/>
        <w:spacing w:before="1" w:line="276" w:lineRule="auto"/>
        <w:ind w:right="139"/>
        <w:jc w:val="left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>приоритеты</w:t>
      </w:r>
      <w:r w:rsidRPr="00D13D85">
        <w:rPr>
          <w:color w:val="333333"/>
          <w:spacing w:val="-7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духовно-нравственного</w:t>
      </w:r>
      <w:r w:rsidRPr="00D13D85">
        <w:rPr>
          <w:color w:val="333333"/>
          <w:spacing w:val="-7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развития,</w:t>
      </w:r>
      <w:r w:rsidRPr="00D13D85">
        <w:rPr>
          <w:color w:val="333333"/>
          <w:spacing w:val="-7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воспитания</w:t>
      </w:r>
      <w:r w:rsidRPr="00D13D85">
        <w:rPr>
          <w:color w:val="333333"/>
          <w:spacing w:val="-9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</w:t>
      </w:r>
      <w:r w:rsidRPr="00D13D85">
        <w:rPr>
          <w:color w:val="333333"/>
          <w:spacing w:val="-7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социализации</w:t>
      </w:r>
      <w:r w:rsidRPr="00D13D85">
        <w:rPr>
          <w:color w:val="333333"/>
          <w:spacing w:val="-7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обучающихся, сформулированные в федеральной рабочей программе воспитания.</w:t>
      </w:r>
    </w:p>
    <w:p w:rsidR="00BC079B" w:rsidRPr="00D13D85" w:rsidRDefault="00D13D85">
      <w:pPr>
        <w:pStyle w:val="a3"/>
        <w:spacing w:before="1" w:line="276" w:lineRule="auto"/>
        <w:ind w:right="139" w:firstLine="566"/>
        <w:jc w:val="left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>Программа</w:t>
      </w:r>
      <w:r w:rsidRPr="00D13D85">
        <w:rPr>
          <w:color w:val="333333"/>
          <w:spacing w:val="-6"/>
          <w:sz w:val="28"/>
          <w:szCs w:val="28"/>
        </w:rPr>
        <w:t xml:space="preserve"> </w:t>
      </w:r>
      <w:proofErr w:type="gramStart"/>
      <w:r w:rsidRPr="00D13D85">
        <w:rPr>
          <w:color w:val="333333"/>
          <w:sz w:val="28"/>
          <w:szCs w:val="28"/>
        </w:rPr>
        <w:t>по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иностранному</w:t>
      </w:r>
      <w:proofErr w:type="gramEnd"/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(английскому)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языку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раскрывает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цели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</w:t>
      </w:r>
    </w:p>
    <w:p w:rsidR="00BC079B" w:rsidRPr="00D13D85" w:rsidRDefault="00D13D85">
      <w:pPr>
        <w:pStyle w:val="a3"/>
        <w:spacing w:line="278" w:lineRule="auto"/>
        <w:ind w:right="100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>(инвариантную)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часть</w:t>
      </w:r>
      <w:r w:rsidRPr="00D13D85">
        <w:rPr>
          <w:color w:val="333333"/>
          <w:spacing w:val="-4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содержания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изучаемого</w:t>
      </w:r>
      <w:r w:rsidRPr="00D13D85">
        <w:rPr>
          <w:color w:val="333333"/>
          <w:spacing w:val="-3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иностранного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языка,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за</w:t>
      </w:r>
      <w:r w:rsidRPr="00D13D85">
        <w:rPr>
          <w:color w:val="333333"/>
          <w:spacing w:val="-9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пределами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которой остаётся возможность выбора учителем вариативной составляющей содержания</w:t>
      </w:r>
    </w:p>
    <w:p w:rsidR="00BC079B" w:rsidRPr="00D13D85" w:rsidRDefault="00D13D85">
      <w:pPr>
        <w:pStyle w:val="a3"/>
        <w:spacing w:line="272" w:lineRule="exact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>образования</w:t>
      </w:r>
      <w:r w:rsidRPr="00D13D85">
        <w:rPr>
          <w:color w:val="333333"/>
          <w:spacing w:val="-5"/>
          <w:sz w:val="28"/>
          <w:szCs w:val="28"/>
        </w:rPr>
        <w:t xml:space="preserve"> </w:t>
      </w:r>
      <w:proofErr w:type="gramStart"/>
      <w:r w:rsidRPr="00D13D85">
        <w:rPr>
          <w:color w:val="333333"/>
          <w:sz w:val="28"/>
          <w:szCs w:val="28"/>
        </w:rPr>
        <w:t>по</w:t>
      </w:r>
      <w:r w:rsidRPr="00D13D85">
        <w:rPr>
          <w:color w:val="333333"/>
          <w:spacing w:val="-6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иностранному</w:t>
      </w:r>
      <w:proofErr w:type="gramEnd"/>
      <w:r w:rsidRPr="00D13D85">
        <w:rPr>
          <w:color w:val="333333"/>
          <w:spacing w:val="-4"/>
          <w:sz w:val="28"/>
          <w:szCs w:val="28"/>
        </w:rPr>
        <w:t xml:space="preserve"> </w:t>
      </w:r>
      <w:r w:rsidRPr="00D13D85">
        <w:rPr>
          <w:color w:val="333333"/>
          <w:sz w:val="28"/>
          <w:szCs w:val="28"/>
        </w:rPr>
        <w:t>(английскому)</w:t>
      </w:r>
      <w:r w:rsidRPr="00D13D85">
        <w:rPr>
          <w:color w:val="333333"/>
          <w:spacing w:val="-4"/>
          <w:sz w:val="28"/>
          <w:szCs w:val="28"/>
        </w:rPr>
        <w:t xml:space="preserve"> </w:t>
      </w:r>
      <w:r w:rsidRPr="00D13D85">
        <w:rPr>
          <w:color w:val="333333"/>
          <w:spacing w:val="-2"/>
          <w:sz w:val="28"/>
          <w:szCs w:val="28"/>
        </w:rPr>
        <w:t>языку.</w:t>
      </w:r>
    </w:p>
    <w:p w:rsidR="00BC079B" w:rsidRPr="00D13D85" w:rsidRDefault="00D13D85">
      <w:pPr>
        <w:pStyle w:val="a3"/>
        <w:spacing w:before="40" w:line="276" w:lineRule="auto"/>
        <w:ind w:right="222"/>
        <w:rPr>
          <w:sz w:val="28"/>
          <w:szCs w:val="28"/>
        </w:rPr>
      </w:pPr>
      <w:r w:rsidRPr="00D13D85">
        <w:rPr>
          <w:color w:val="333333"/>
          <w:sz w:val="28"/>
          <w:szCs w:val="28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</w:t>
      </w:r>
      <w:r w:rsidRPr="00D13D85">
        <w:rPr>
          <w:color w:val="333333"/>
          <w:spacing w:val="-2"/>
          <w:sz w:val="28"/>
          <w:szCs w:val="28"/>
        </w:rPr>
        <w:t>класса.</w:t>
      </w:r>
    </w:p>
    <w:p w:rsidR="00BC079B" w:rsidRPr="00D13D85" w:rsidRDefault="00D13D85">
      <w:pPr>
        <w:pStyle w:val="a3"/>
        <w:spacing w:line="276" w:lineRule="auto"/>
        <w:ind w:right="221" w:firstLine="686"/>
        <w:rPr>
          <w:sz w:val="28"/>
          <w:szCs w:val="28"/>
        </w:rPr>
      </w:pPr>
      <w:r w:rsidRPr="00D13D85">
        <w:rPr>
          <w:sz w:val="28"/>
          <w:szCs w:val="28"/>
        </w:rPr>
        <w:t>Образовательный процесс осуществляется с использованием учебников, учебных пособий, входящих в действующий федеральный перечень учебников. Перечень учебников ежегодно утверждается приказом директора по школе.</w:t>
      </w:r>
    </w:p>
    <w:p w:rsidR="00BC079B" w:rsidRPr="00D13D85" w:rsidRDefault="00D13D85">
      <w:pPr>
        <w:pStyle w:val="a3"/>
        <w:spacing w:before="1" w:line="276" w:lineRule="auto"/>
        <w:ind w:right="222" w:firstLine="566"/>
        <w:rPr>
          <w:sz w:val="28"/>
          <w:szCs w:val="28"/>
        </w:rPr>
      </w:pPr>
      <w:r w:rsidRPr="00D13D85">
        <w:rPr>
          <w:sz w:val="28"/>
          <w:szCs w:val="28"/>
        </w:rPr>
        <w:t>На изучение английского языка</w:t>
      </w:r>
      <w:r w:rsidRPr="00D13D85">
        <w:rPr>
          <w:spacing w:val="40"/>
          <w:sz w:val="28"/>
          <w:szCs w:val="28"/>
        </w:rPr>
        <w:t xml:space="preserve"> </w:t>
      </w:r>
      <w:r w:rsidRPr="00D13D85">
        <w:rPr>
          <w:sz w:val="28"/>
          <w:szCs w:val="28"/>
        </w:rPr>
        <w:t>в начальной школе выделяется 204 часа (во 2 классе 68 часов, в 3 класс 68 часов, в 4 классе 68 часов).</w:t>
      </w:r>
    </w:p>
    <w:p w:rsidR="00BC079B" w:rsidRPr="00D13D85" w:rsidRDefault="00D13D85">
      <w:pPr>
        <w:pStyle w:val="a3"/>
        <w:spacing w:line="278" w:lineRule="auto"/>
        <w:ind w:right="215" w:firstLine="566"/>
        <w:rPr>
          <w:sz w:val="28"/>
          <w:szCs w:val="28"/>
        </w:rPr>
      </w:pPr>
      <w:r w:rsidRPr="00D13D85">
        <w:rPr>
          <w:sz w:val="28"/>
          <w:szCs w:val="28"/>
        </w:rPr>
        <w:t>Рабочая программа включает в себя планируемые результаты, содержание учебного предмета, тематическое планирование.</w:t>
      </w:r>
    </w:p>
    <w:p w:rsidR="00BC079B" w:rsidRPr="00D13D85" w:rsidRDefault="00D13D85">
      <w:pPr>
        <w:pStyle w:val="a3"/>
        <w:spacing w:line="272" w:lineRule="exact"/>
        <w:ind w:left="668"/>
        <w:rPr>
          <w:sz w:val="28"/>
          <w:szCs w:val="28"/>
        </w:rPr>
      </w:pPr>
      <w:r w:rsidRPr="00D13D85">
        <w:rPr>
          <w:sz w:val="28"/>
          <w:szCs w:val="28"/>
        </w:rPr>
        <w:t>Срок</w:t>
      </w:r>
      <w:r w:rsidRPr="00D13D85">
        <w:rPr>
          <w:spacing w:val="-2"/>
          <w:sz w:val="28"/>
          <w:szCs w:val="28"/>
        </w:rPr>
        <w:t xml:space="preserve"> </w:t>
      </w:r>
      <w:r w:rsidRPr="00D13D85">
        <w:rPr>
          <w:sz w:val="28"/>
          <w:szCs w:val="28"/>
        </w:rPr>
        <w:t>реализации</w:t>
      </w:r>
      <w:r w:rsidRPr="00D13D85">
        <w:rPr>
          <w:spacing w:val="-4"/>
          <w:sz w:val="28"/>
          <w:szCs w:val="28"/>
        </w:rPr>
        <w:t xml:space="preserve"> </w:t>
      </w:r>
      <w:r w:rsidRPr="00D13D85">
        <w:rPr>
          <w:sz w:val="28"/>
          <w:szCs w:val="28"/>
        </w:rPr>
        <w:t>программы -</w:t>
      </w:r>
      <w:r w:rsidRPr="00D13D85">
        <w:rPr>
          <w:spacing w:val="-3"/>
          <w:sz w:val="28"/>
          <w:szCs w:val="28"/>
        </w:rPr>
        <w:t xml:space="preserve"> </w:t>
      </w:r>
      <w:r w:rsidRPr="00D13D85">
        <w:rPr>
          <w:sz w:val="28"/>
          <w:szCs w:val="28"/>
        </w:rPr>
        <w:t>3</w:t>
      </w:r>
      <w:r w:rsidRPr="00D13D85">
        <w:rPr>
          <w:spacing w:val="-1"/>
          <w:sz w:val="28"/>
          <w:szCs w:val="28"/>
        </w:rPr>
        <w:t xml:space="preserve"> </w:t>
      </w:r>
      <w:r w:rsidRPr="00D13D85">
        <w:rPr>
          <w:spacing w:val="-4"/>
          <w:sz w:val="28"/>
          <w:szCs w:val="28"/>
        </w:rPr>
        <w:t>года.</w:t>
      </w:r>
    </w:p>
    <w:sectPr w:rsidR="00BC079B" w:rsidRPr="00D13D85">
      <w:type w:val="continuous"/>
      <w:pgSz w:w="11910" w:h="16840"/>
      <w:pgMar w:top="10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079B"/>
    <w:rsid w:val="009C0523"/>
    <w:rsid w:val="00BC079B"/>
    <w:rsid w:val="00D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9A78B-906C-4A78-85D6-D27BECB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4"/>
      <w:ind w:left="1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мвидео</cp:lastModifiedBy>
  <cp:revision>4</cp:revision>
  <dcterms:created xsi:type="dcterms:W3CDTF">2024-01-16T16:56:00Z</dcterms:created>
  <dcterms:modified xsi:type="dcterms:W3CDTF">2024-01-16T17:06:00Z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2019</vt:lpwstr>
  </property>
</Properties>
</file>